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8968" w14:textId="46EC6CD2" w:rsidR="00AB559A" w:rsidRDefault="00AB559A" w:rsidP="00AB559A">
      <w:r>
        <w:t>Starosta Krotoszyński oraz Burmistrz Kobylina zaprasza</w:t>
      </w:r>
      <w:r w:rsidR="00C95A87">
        <w:t>j</w:t>
      </w:r>
      <w:r>
        <w:t>ą na:</w:t>
      </w:r>
    </w:p>
    <w:p w14:paraId="184A6002" w14:textId="77777777" w:rsidR="00AB559A" w:rsidRDefault="00AB559A" w:rsidP="00AB559A"/>
    <w:p w14:paraId="7851DEB3" w14:textId="77777777" w:rsidR="00AB559A" w:rsidRDefault="00AB559A" w:rsidP="00AB559A">
      <w:r>
        <w:t xml:space="preserve">Dożynki powiatowo-gminne w Kobylinie - 21 sierpnia 2022 r. </w:t>
      </w:r>
    </w:p>
    <w:p w14:paraId="77D97F25" w14:textId="77777777" w:rsidR="00AB559A" w:rsidRDefault="00AB559A" w:rsidP="00AB559A"/>
    <w:p w14:paraId="6DEFB409" w14:textId="77777777" w:rsidR="00AB559A" w:rsidRDefault="00AB559A" w:rsidP="00AB559A">
      <w:r>
        <w:t>PROGRAM:</w:t>
      </w:r>
    </w:p>
    <w:p w14:paraId="1FDAB861" w14:textId="77777777" w:rsidR="00AB559A" w:rsidRDefault="00AB559A" w:rsidP="00AB559A">
      <w:r>
        <w:t xml:space="preserve">12.45 – Zbiórka przed kościołem pw. św. Stanisława Biskupa i Męczennika w Kobylinie </w:t>
      </w:r>
    </w:p>
    <w:p w14:paraId="24E02580" w14:textId="77777777" w:rsidR="00AB559A" w:rsidRDefault="00AB559A" w:rsidP="00AB559A">
      <w:r>
        <w:t>13.00 – Msza święta dziękczynna dożynkowa z udziałem przedstawicieli powiatu i gmin</w:t>
      </w:r>
    </w:p>
    <w:p w14:paraId="460B652F" w14:textId="77777777" w:rsidR="00AB559A" w:rsidRDefault="00AB559A" w:rsidP="00AB559A">
      <w:r>
        <w:t>13.50 – Przejście korowodu dożynkowego na Stadion Miejski przy ul. Strzeleckiej</w:t>
      </w:r>
    </w:p>
    <w:p w14:paraId="3E359311" w14:textId="77777777" w:rsidR="00AB559A" w:rsidRDefault="00AB559A" w:rsidP="00AB559A">
      <w:r>
        <w:t>ok. 14.30 – Część obrzędowa dożynek w wykonaniu zespołów ludowych z terenu powiatu i zespołu ŁAGIEWNICZANIE</w:t>
      </w:r>
    </w:p>
    <w:p w14:paraId="2857C899" w14:textId="77777777" w:rsidR="00AB559A" w:rsidRDefault="00AB559A" w:rsidP="00AB559A">
      <w:r>
        <w:t>16.00 – Koncert zespołów reprezentujących gminy</w:t>
      </w:r>
    </w:p>
    <w:p w14:paraId="4AB74BC1" w14:textId="77777777" w:rsidR="00AB559A" w:rsidRDefault="00AB559A" w:rsidP="00AB559A">
      <w:r>
        <w:t>17.00 – Występ Sulmierzyckiego Chóru CECYLIA</w:t>
      </w:r>
    </w:p>
    <w:p w14:paraId="74E21176" w14:textId="77777777" w:rsidR="00AB559A" w:rsidRDefault="00AB559A" w:rsidP="00AB559A">
      <w:r>
        <w:t>17.45 – Kacper Wysocki Sax</w:t>
      </w:r>
    </w:p>
    <w:p w14:paraId="1FC4E0B8" w14:textId="77777777" w:rsidR="00AB559A" w:rsidRDefault="00AB559A" w:rsidP="00AB559A">
      <w:r>
        <w:t>18.45 – Ogłoszenie wyników konkursów i wręczenie nagród</w:t>
      </w:r>
    </w:p>
    <w:p w14:paraId="5EEDA844" w14:textId="77777777" w:rsidR="00AB559A" w:rsidRDefault="00AB559A" w:rsidP="00AB559A">
      <w:r>
        <w:t>19.00 – Gwiazda wieczoru TERESA WERNER</w:t>
      </w:r>
    </w:p>
    <w:p w14:paraId="5E5D2619" w14:textId="77777777" w:rsidR="00AB559A" w:rsidRDefault="00AB559A" w:rsidP="00AB559A">
      <w:r>
        <w:t xml:space="preserve">20.00 – Zabawa taneczna – gra zespół BLUE STAJENKA </w:t>
      </w:r>
    </w:p>
    <w:p w14:paraId="368B6E6A" w14:textId="77777777" w:rsidR="00AB559A" w:rsidRDefault="00AB559A" w:rsidP="00AB559A"/>
    <w:p w14:paraId="1E17B07A" w14:textId="77777777" w:rsidR="00AB559A" w:rsidRDefault="00AB559A" w:rsidP="00AB559A">
      <w:r>
        <w:t xml:space="preserve">DODATKOWE ATRAKCJE: Alpaki z Tajemniczej Zagrody, wesołe miasteczko, stoiska kulinarne, rękodzielnicze, promocja zdrowia, prewencja ppoż., bezpieczeństwo w ruchu drogowym </w:t>
      </w:r>
    </w:p>
    <w:p w14:paraId="0DD9F53E" w14:textId="77777777" w:rsidR="00AB559A" w:rsidRDefault="00AB559A" w:rsidP="00AB559A"/>
    <w:p w14:paraId="2393E9A5" w14:textId="7DA1F27C" w:rsidR="00A60644" w:rsidRDefault="00AB559A" w:rsidP="00AB559A">
      <w:r>
        <w:t>KONKURSY Z NAGRODAMI: rzut broną, rzut kaloszem, rzut ziemniakiem do celu</w:t>
      </w:r>
    </w:p>
    <w:sectPr w:rsidR="00A6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7BC"/>
    <w:multiLevelType w:val="hybridMultilevel"/>
    <w:tmpl w:val="86B41B84"/>
    <w:lvl w:ilvl="0" w:tplc="0D3E7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9A"/>
    <w:rsid w:val="001C1003"/>
    <w:rsid w:val="00A60644"/>
    <w:rsid w:val="00AB559A"/>
    <w:rsid w:val="00AF7B43"/>
    <w:rsid w:val="00C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68BE"/>
  <w15:chartTrackingRefBased/>
  <w15:docId w15:val="{A5B7BA8F-68DC-4C4B-8E6C-ADECDBE4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aliases w:val="Tabela"/>
    <w:next w:val="Normalny"/>
    <w:link w:val="Nagwek4Znak"/>
    <w:autoRedefine/>
    <w:uiPriority w:val="9"/>
    <w:unhideWhenUsed/>
    <w:qFormat/>
    <w:rsid w:val="00AF7B43"/>
    <w:pPr>
      <w:keepNext/>
      <w:keepLines/>
      <w:spacing w:before="120" w:after="0" w:line="360" w:lineRule="auto"/>
      <w:outlineLvl w:val="3"/>
    </w:pPr>
    <w:rPr>
      <w:rFonts w:eastAsiaTheme="majorEastAsia"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Tabela Znak"/>
    <w:basedOn w:val="Domylnaczcionkaakapitu"/>
    <w:link w:val="Nagwek4"/>
    <w:uiPriority w:val="9"/>
    <w:rsid w:val="00AF7B43"/>
    <w:rPr>
      <w:rFonts w:eastAsiaTheme="majorEastAsia"/>
      <w:iCs/>
      <w:color w:val="4472C4" w:themeColor="accent1"/>
    </w:rPr>
  </w:style>
  <w:style w:type="paragraph" w:styleId="Bezodstpw">
    <w:name w:val="No Spacing"/>
    <w:autoRedefine/>
    <w:uiPriority w:val="1"/>
    <w:qFormat/>
    <w:rsid w:val="001C1003"/>
    <w:pPr>
      <w:spacing w:after="0" w:line="360" w:lineRule="auto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Krupa</dc:creator>
  <cp:keywords/>
  <dc:description/>
  <cp:lastModifiedBy>Małgorzata Krupa</cp:lastModifiedBy>
  <cp:revision>2</cp:revision>
  <dcterms:created xsi:type="dcterms:W3CDTF">2022-08-05T12:26:00Z</dcterms:created>
  <dcterms:modified xsi:type="dcterms:W3CDTF">2022-08-05T12:27:00Z</dcterms:modified>
</cp:coreProperties>
</file>